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75" w:firstLineChars="8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图书采购需求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pStyle w:val="2"/>
        <w:widowControl w:val="0"/>
        <w:kinsoku/>
        <w:autoSpaceDE/>
        <w:autoSpaceDN/>
        <w:adjustRightInd/>
        <w:snapToGrid/>
        <w:spacing w:line="400" w:lineRule="exact"/>
        <w:jc w:val="both"/>
        <w:textAlignment w:val="auto"/>
        <w:rPr>
          <w:rFonts w:hAnsi="宋体" w:cs="宋体"/>
          <w:kern w:val="2"/>
          <w:sz w:val="28"/>
          <w:szCs w:val="28"/>
        </w:rPr>
      </w:pPr>
      <w:r>
        <w:rPr>
          <w:rFonts w:hint="eastAsia" w:ascii="Courier New"/>
          <w:kern w:val="2"/>
          <w:sz w:val="28"/>
          <w:szCs w:val="28"/>
        </w:rPr>
        <w:t>一、本项目拟采购</w:t>
      </w:r>
      <w:r>
        <w:rPr>
          <w:rFonts w:hint="eastAsia" w:ascii="Courier New"/>
          <w:kern w:val="2"/>
          <w:sz w:val="28"/>
          <w:szCs w:val="28"/>
          <w:lang w:eastAsia="zh-CN"/>
        </w:rPr>
        <w:t>附件所示</w:t>
      </w:r>
      <w:r>
        <w:rPr>
          <w:rFonts w:ascii="Courier New"/>
          <w:kern w:val="2"/>
          <w:sz w:val="28"/>
          <w:szCs w:val="28"/>
        </w:rPr>
        <w:t>图书</w:t>
      </w:r>
      <w:r>
        <w:rPr>
          <w:rFonts w:hint="eastAsia" w:ascii="Courier New"/>
          <w:kern w:val="2"/>
          <w:sz w:val="28"/>
          <w:szCs w:val="28"/>
        </w:rPr>
        <w:t>。</w:t>
      </w:r>
    </w:p>
    <w:p>
      <w:pPr>
        <w:widowControl w:val="0"/>
        <w:kinsoku/>
        <w:autoSpaceDE/>
        <w:autoSpaceDN/>
        <w:adjustRightInd/>
        <w:snapToGrid/>
        <w:spacing w:line="400" w:lineRule="exact"/>
        <w:jc w:val="both"/>
        <w:textAlignment w:val="auto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Courier New" w:hAnsi="Courier New" w:cs="Courier New"/>
          <w:kern w:val="2"/>
          <w:sz w:val="28"/>
          <w:szCs w:val="28"/>
        </w:rPr>
        <w:t>二、</w:t>
      </w:r>
      <w:r>
        <w:rPr>
          <w:rFonts w:ascii="Courier New" w:hAnsi="Courier New" w:cs="Courier New"/>
          <w:kern w:val="2"/>
          <w:sz w:val="28"/>
          <w:szCs w:val="28"/>
        </w:rPr>
        <w:t>提供图书加工服务</w:t>
      </w:r>
      <w:r>
        <w:rPr>
          <w:rFonts w:hint="eastAsia" w:ascii="Courier New" w:hAnsi="Courier New" w:cs="Courier New"/>
          <w:kern w:val="2"/>
          <w:sz w:val="28"/>
          <w:szCs w:val="28"/>
        </w:rPr>
        <w:t>，包括图书芯片</w:t>
      </w:r>
      <w:r>
        <w:rPr>
          <w:rFonts w:ascii="Courier New" w:hAnsi="Courier New" w:cs="Courier New"/>
          <w:kern w:val="2"/>
          <w:sz w:val="28"/>
          <w:szCs w:val="28"/>
        </w:rPr>
        <w:t>。</w:t>
      </w:r>
      <w:r>
        <w:rPr>
          <w:rFonts w:hint="eastAsia" w:ascii="Courier New" w:hAnsi="Courier New" w:cs="Courier New"/>
          <w:kern w:val="2"/>
          <w:sz w:val="28"/>
          <w:szCs w:val="28"/>
        </w:rPr>
        <w:t>图书加工</w:t>
      </w:r>
      <w:r>
        <w:rPr>
          <w:rFonts w:ascii="Courier New" w:hAnsi="Courier New" w:cs="Courier New"/>
          <w:kern w:val="2"/>
          <w:sz w:val="28"/>
          <w:szCs w:val="28"/>
        </w:rPr>
        <w:t>具体内容如下：</w:t>
      </w:r>
    </w:p>
    <w:p>
      <w:pPr>
        <w:widowControl w:val="0"/>
        <w:kinsoku/>
        <w:adjustRightInd/>
        <w:spacing w:line="360" w:lineRule="auto"/>
        <w:ind w:left="6" w:right="95" w:firstLine="412" w:firstLineChars="172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（1）财产号：2个，起始号段根据情况由图书馆给定。封面正上方、书名页正上方、各一个。</w:t>
      </w:r>
    </w:p>
    <w:p>
      <w:pPr>
        <w:widowControl w:val="0"/>
        <w:kinsoku/>
        <w:adjustRightInd/>
        <w:spacing w:line="360" w:lineRule="auto"/>
        <w:ind w:left="6" w:right="95" w:firstLine="412" w:firstLineChars="172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（2）条码号：1个，书名页馆藏章下方（正对财产号）。位置端正， 并以透明胶纸覆盖（或用压膜条形码）。</w:t>
      </w:r>
    </w:p>
    <w:p>
      <w:pPr>
        <w:widowControl w:val="0"/>
        <w:kinsoku/>
        <w:adjustRightInd/>
        <w:spacing w:line="360" w:lineRule="auto"/>
        <w:ind w:left="6" w:right="95" w:firstLine="412" w:firstLineChars="172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（3）加盖馆藏章：每册图书上盖3枚馆藏章，封面正上方、书名页正中和骑缝处各一个,用蓝色印泥，要求端正、清晰，尽量不要盖住文字或图片，不要盖在书中的全白页上。</w:t>
      </w:r>
    </w:p>
    <w:p>
      <w:pPr>
        <w:widowControl w:val="0"/>
        <w:kinsoku/>
        <w:adjustRightInd/>
        <w:spacing w:line="360" w:lineRule="auto"/>
        <w:ind w:left="6" w:right="95" w:firstLine="412" w:firstLineChars="172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（4）粘贴标签：使用无源超高频RFID标签，每册书一般埋设一根，夹于图书的前50页以内或后50页以内；书籍超过400页的应粘贴两条以上，要求埋设标签贴近图书装订缝处，牢固隐蔽不易发现。</w:t>
      </w:r>
    </w:p>
    <w:p>
      <w:pPr>
        <w:widowControl w:val="0"/>
        <w:kinsoku/>
        <w:adjustRightInd/>
        <w:spacing w:line="360" w:lineRule="auto"/>
        <w:ind w:left="6" w:right="95" w:firstLine="412" w:firstLineChars="172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（5)贴书标：1个，书标为红色。每册书上贴1枚书标于距书脊最下端4cm处并以透明胶纸覆盖并覆膜（尺寸为4×3厘米）。书标组成：分类号（按中图分类法第5版）+著者号（按标准四角号码取号）+购买年代时间。</w:t>
      </w:r>
    </w:p>
    <w:p>
      <w:pPr>
        <w:widowControl w:val="0"/>
        <w:kinsoku/>
        <w:adjustRightInd/>
        <w:spacing w:line="360" w:lineRule="auto"/>
        <w:ind w:left="6" w:right="95" w:firstLine="412" w:firstLineChars="172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（6）乙方安装RFID图书标签的图书要实现与图书馆现有RFID管理系统（远望谷RFID 图书管理集成平台）RFID安全门禁相对接，能正常流通使用。</w:t>
      </w:r>
    </w:p>
    <w:p>
      <w:pPr>
        <w:widowControl w:val="0"/>
        <w:kinsoku/>
        <w:adjustRightInd/>
        <w:spacing w:line="360" w:lineRule="auto"/>
        <w:ind w:left="6" w:right="95" w:firstLine="412" w:firstLineChars="172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（7）数据转换：投标人安装RFID图书标签后,要进行RFID数据转换。</w:t>
      </w:r>
    </w:p>
    <w:p>
      <w:pPr>
        <w:widowControl w:val="0"/>
        <w:kinsoku/>
        <w:autoSpaceDE/>
        <w:autoSpaceDN/>
        <w:adjustRightInd/>
        <w:snapToGrid/>
        <w:spacing w:line="400" w:lineRule="exact"/>
        <w:jc w:val="both"/>
        <w:textAlignment w:val="auto"/>
        <w:rPr>
          <w:rFonts w:ascii="宋体" w:hAnsi="宋体" w:cs="宋体"/>
          <w:color w:val="auto"/>
          <w:kern w:val="2"/>
          <w:sz w:val="28"/>
          <w:szCs w:val="28"/>
        </w:rPr>
      </w:pPr>
      <w:r>
        <w:rPr>
          <w:rFonts w:ascii="Courier New" w:hAnsi="Courier New" w:cs="Courier New"/>
          <w:color w:val="auto"/>
          <w:kern w:val="2"/>
          <w:sz w:val="28"/>
          <w:szCs w:val="28"/>
        </w:rPr>
        <w:t>三</w:t>
      </w:r>
      <w:r>
        <w:rPr>
          <w:rFonts w:hint="eastAsia" w:ascii="Courier New" w:hAnsi="Courier New" w:cs="Courier New"/>
          <w:color w:val="auto"/>
          <w:kern w:val="2"/>
          <w:sz w:val="28"/>
          <w:szCs w:val="28"/>
        </w:rPr>
        <w:t>、</w:t>
      </w:r>
      <w:r>
        <w:rPr>
          <w:rFonts w:ascii="Courier New" w:hAnsi="Courier New" w:cs="Courier New"/>
          <w:color w:val="auto"/>
          <w:kern w:val="2"/>
          <w:sz w:val="28"/>
          <w:szCs w:val="28"/>
        </w:rPr>
        <w:t>服务要求</w:t>
      </w:r>
    </w:p>
    <w:p>
      <w:pPr>
        <w:widowControl w:val="0"/>
        <w:kinsoku/>
        <w:autoSpaceDE/>
        <w:autoSpaceDN/>
        <w:adjustRightInd/>
        <w:snapToGrid/>
        <w:spacing w:line="400" w:lineRule="exact"/>
        <w:jc w:val="both"/>
        <w:textAlignment w:val="auto"/>
        <w:rPr>
          <w:rFonts w:ascii="宋体" w:hAnsi="宋体" w:cs="宋体"/>
          <w:color w:val="auto"/>
          <w:kern w:val="2"/>
          <w:sz w:val="28"/>
          <w:szCs w:val="28"/>
        </w:rPr>
      </w:pPr>
      <w:r>
        <w:rPr>
          <w:rFonts w:ascii="Courier New" w:hAnsi="Courier New" w:cs="Courier New"/>
          <w:color w:val="auto"/>
          <w:kern w:val="2"/>
          <w:sz w:val="28"/>
          <w:szCs w:val="28"/>
        </w:rPr>
        <w:t>（</w:t>
      </w:r>
      <w:r>
        <w:rPr>
          <w:rFonts w:ascii="宋体" w:hAnsi="宋体" w:cs="宋体"/>
          <w:color w:val="auto"/>
          <w:kern w:val="2"/>
          <w:sz w:val="28"/>
          <w:szCs w:val="28"/>
        </w:rPr>
        <w:t>1</w:t>
      </w:r>
      <w:r>
        <w:rPr>
          <w:rFonts w:ascii="Courier New" w:hAnsi="Courier New" w:cs="Courier New"/>
          <w:color w:val="auto"/>
          <w:kern w:val="2"/>
          <w:sz w:val="28"/>
          <w:szCs w:val="28"/>
        </w:rPr>
        <w:t>）售后服务要求</w:t>
      </w:r>
    </w:p>
    <w:p>
      <w:pPr>
        <w:widowControl w:val="0"/>
        <w:kinsoku/>
        <w:autoSpaceDE/>
        <w:autoSpaceDN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宋体" w:hAnsi="宋体" w:cs="Courier New"/>
          <w:color w:val="auto"/>
          <w:kern w:val="2"/>
          <w:sz w:val="28"/>
          <w:szCs w:val="28"/>
        </w:rPr>
      </w:pPr>
      <w:r>
        <w:rPr>
          <w:rFonts w:ascii="Courier New" w:hAnsi="Courier New" w:cs="Courier New"/>
          <w:kern w:val="2"/>
          <w:sz w:val="28"/>
          <w:szCs w:val="28"/>
        </w:rPr>
        <w:t>提供图书加工服务，包括图书芯片</w:t>
      </w:r>
      <w:r>
        <w:rPr>
          <w:rFonts w:ascii="Courier New" w:hAnsi="Courier New" w:cs="Courier New"/>
          <w:color w:val="auto"/>
          <w:kern w:val="2"/>
          <w:sz w:val="28"/>
          <w:szCs w:val="28"/>
        </w:rPr>
        <w:t>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color w:val="auto"/>
          <w:kern w:val="2"/>
          <w:sz w:val="28"/>
          <w:szCs w:val="28"/>
        </w:rPr>
      </w:pPr>
      <w:r>
        <w:rPr>
          <w:rFonts w:ascii="Courier New" w:hAnsi="Courier New" w:cs="Courier New"/>
          <w:color w:val="auto"/>
          <w:kern w:val="2"/>
          <w:sz w:val="28"/>
          <w:szCs w:val="28"/>
        </w:rPr>
        <w:t>交货时间及地点，付款方式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宋体" w:hAnsi="宋体" w:cs="宋体"/>
          <w:kern w:val="2"/>
          <w:sz w:val="28"/>
          <w:szCs w:val="28"/>
        </w:rPr>
      </w:pPr>
      <w:r>
        <w:rPr>
          <w:rFonts w:ascii="Courier New" w:hAnsi="Courier New" w:cs="Courier New"/>
          <w:color w:val="auto"/>
          <w:kern w:val="2"/>
          <w:sz w:val="28"/>
          <w:szCs w:val="28"/>
        </w:rPr>
        <w:t>合同签订后供货，</w:t>
      </w:r>
      <w:r>
        <w:rPr>
          <w:rFonts w:ascii="宋体" w:hAnsi="宋体" w:cs="宋体"/>
          <w:kern w:val="2"/>
          <w:sz w:val="28"/>
          <w:szCs w:val="28"/>
        </w:rPr>
        <w:t>202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4</w:t>
      </w:r>
      <w:r>
        <w:rPr>
          <w:rFonts w:ascii="Courier New" w:hAnsi="Courier New" w:cs="Courier New"/>
          <w:kern w:val="2"/>
          <w:sz w:val="28"/>
          <w:szCs w:val="28"/>
        </w:rPr>
        <w:t>年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9</w:t>
      </w:r>
      <w:r>
        <w:rPr>
          <w:rFonts w:ascii="Courier New" w:hAnsi="Courier New" w:cs="Courier New"/>
          <w:kern w:val="2"/>
          <w:sz w:val="28"/>
          <w:szCs w:val="28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10</w:t>
      </w:r>
      <w:r>
        <w:rPr>
          <w:rFonts w:ascii="Courier New" w:hAnsi="Courier New" w:cs="Courier New"/>
          <w:kern w:val="2"/>
          <w:sz w:val="28"/>
          <w:szCs w:val="28"/>
        </w:rPr>
        <w:t>日前完成。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宋体" w:hAnsi="宋体" w:cs="Courier New"/>
          <w:kern w:val="2"/>
          <w:sz w:val="28"/>
          <w:szCs w:val="28"/>
        </w:rPr>
      </w:pPr>
      <w:r>
        <w:rPr>
          <w:rFonts w:ascii="Courier New" w:hAnsi="Courier New" w:cs="Courier New"/>
          <w:kern w:val="2"/>
          <w:sz w:val="28"/>
          <w:szCs w:val="28"/>
        </w:rPr>
        <w:t>交货地点：西昌学院图书馆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cs="宋体"/>
          <w:kern w:val="2"/>
          <w:sz w:val="28"/>
          <w:szCs w:val="28"/>
        </w:rPr>
      </w:pPr>
      <w:r>
        <w:rPr>
          <w:rFonts w:ascii="Courier New" w:hAnsi="Courier New" w:cs="Courier New"/>
          <w:kern w:val="2"/>
          <w:sz w:val="28"/>
          <w:szCs w:val="28"/>
        </w:rPr>
        <w:t>验收方式及内容：图书到馆加工完成后由图书馆按照合同内容组织验收。</w:t>
      </w:r>
    </w:p>
    <w:p>
      <w:pPr>
        <w:widowControl w:val="0"/>
        <w:kinsoku/>
        <w:autoSpaceDE/>
        <w:autoSpaceDN/>
        <w:adjustRightInd/>
        <w:snapToGrid/>
        <w:ind w:firstLine="560" w:firstLineChars="200"/>
        <w:jc w:val="both"/>
        <w:textAlignment w:val="auto"/>
        <w:rPr>
          <w:rFonts w:ascii="Courier New" w:hAnsi="Courier New" w:cs="Courier New"/>
          <w:color w:val="auto"/>
          <w:kern w:val="2"/>
        </w:rPr>
      </w:pPr>
      <w:r>
        <w:rPr>
          <w:rFonts w:hint="eastAsia" w:ascii="Courier New" w:hAnsi="Courier New" w:cs="Courier New"/>
          <w:kern w:val="2"/>
          <w:sz w:val="28"/>
          <w:szCs w:val="28"/>
        </w:rPr>
        <w:t>4、</w:t>
      </w:r>
      <w:r>
        <w:rPr>
          <w:rFonts w:ascii="Courier New" w:hAnsi="Courier New" w:cs="Courier New"/>
          <w:kern w:val="2"/>
          <w:sz w:val="28"/>
          <w:szCs w:val="28"/>
        </w:rPr>
        <w:t>付款时间：验收后</w:t>
      </w:r>
      <w:r>
        <w:rPr>
          <w:rFonts w:hint="eastAsia" w:ascii="Courier New" w:hAnsi="Courier New" w:cs="Courier New"/>
          <w:kern w:val="2"/>
          <w:sz w:val="28"/>
          <w:szCs w:val="28"/>
        </w:rPr>
        <w:t>，完成相关手续后</w:t>
      </w:r>
      <w:r>
        <w:rPr>
          <w:rFonts w:ascii="Courier New" w:hAnsi="Courier New" w:cs="Courier New"/>
          <w:kern w:val="2"/>
          <w:sz w:val="28"/>
          <w:szCs w:val="28"/>
        </w:rPr>
        <w:t>一次性付款。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D2808"/>
    <w:multiLevelType w:val="multilevel"/>
    <w:tmpl w:val="38ED2808"/>
    <w:lvl w:ilvl="0" w:tentative="0">
      <w:start w:val="2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D823324"/>
    <w:multiLevelType w:val="multilevel"/>
    <w:tmpl w:val="7D823324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YzNlNzRlNTQ5ZDhlMDk3MDliMjc4ZmZjMTc0MmQifQ=="/>
  </w:docVars>
  <w:rsids>
    <w:rsidRoot w:val="00000000"/>
    <w:rsid w:val="44C6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2024-07-04T09:07:22Z</dcterms:created>
  <dc:creator>hp</dc:creator>
  <cp:lastModifiedBy>hp</cp:lastModifiedBy>
  <dcterms:modified xsi:type="dcterms:W3CDTF">2024-07-04T09:07:25Z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22D209281E4F4FD89CB84763F97F1B93</vt:lpwstr>
  </property>
</Properties>
</file>